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527" w:rsidRDefault="00BB3527" w:rsidP="00BB3527">
      <w:pPr>
        <w:rPr>
          <w:b/>
          <w:u w:val="single"/>
        </w:rPr>
      </w:pPr>
      <w:r w:rsidRPr="004564FC">
        <w:rPr>
          <w:b/>
          <w:u w:val="single"/>
        </w:rPr>
        <w:t xml:space="preserve">ΤΕΧΝΙΚΕΣ ΠΡΟΔΙΑΓΡΑΦΕΣ ΓΙΑ ΤΗΝ ΠΡΟΜΗΘΕΙΑ ΤΟΥ ΕΙΔΟΥΣ </w:t>
      </w:r>
      <w:r>
        <w:rPr>
          <w:b/>
          <w:u w:val="single"/>
        </w:rPr>
        <w:t>«ΜΟΝΑΔΑ ΕΝΔΟΣΚΟΠΙΚΗΣ ΥΠΕΡΗΧΟΤΟΜΟΓΡΑΦΙΑΣ</w:t>
      </w:r>
      <w:r w:rsidRPr="004564FC">
        <w:rPr>
          <w:b/>
          <w:u w:val="single"/>
        </w:rPr>
        <w:t xml:space="preserve"> ΜΕ </w:t>
      </w:r>
      <w:r w:rsidRPr="004564FC">
        <w:rPr>
          <w:b/>
          <w:u w:val="single"/>
          <w:lang w:val="en-US"/>
        </w:rPr>
        <w:t>CPV</w:t>
      </w:r>
      <w:r w:rsidRPr="004564FC">
        <w:rPr>
          <w:b/>
          <w:u w:val="single"/>
        </w:rPr>
        <w:t>:331</w:t>
      </w:r>
      <w:r>
        <w:rPr>
          <w:b/>
          <w:u w:val="single"/>
        </w:rPr>
        <w:t xml:space="preserve">41620-2 ΙΑΤΡΙΚΟΙ ΕΞΟΠΛΙΣΜΟΙ, ΠΡΟΥΠΟΛΟΓΙΣΜΕΝΗΣ ΔΑΠΑΝΗΣ </w:t>
      </w:r>
      <w:r w:rsidRPr="004564FC">
        <w:rPr>
          <w:b/>
          <w:u w:val="single"/>
        </w:rPr>
        <w:t>2</w:t>
      </w:r>
      <w:r>
        <w:rPr>
          <w:b/>
          <w:u w:val="single"/>
        </w:rPr>
        <w:t>0</w:t>
      </w:r>
      <w:r w:rsidRPr="004564FC">
        <w:rPr>
          <w:b/>
          <w:u w:val="single"/>
        </w:rPr>
        <w:t>0.000,00 πλέον ΦΠΑ.</w:t>
      </w:r>
    </w:p>
    <w:p w:rsidR="00BB3527" w:rsidRPr="008966B8" w:rsidRDefault="00BB3527" w:rsidP="00BB3527">
      <w:pPr>
        <w:spacing w:after="160"/>
        <w:jc w:val="center"/>
        <w:rPr>
          <w:rFonts w:eastAsia="Calibri" w:cstheme="minorHAnsi"/>
          <w:b/>
          <w:bCs/>
          <w:kern w:val="2"/>
          <w:lang w:eastAsia="en-US"/>
        </w:rPr>
      </w:pPr>
      <w:r w:rsidRPr="008966B8">
        <w:rPr>
          <w:rFonts w:eastAsia="Calibri" w:cstheme="minorHAnsi"/>
          <w:b/>
          <w:bCs/>
          <w:kern w:val="2"/>
          <w:lang w:eastAsia="en-US"/>
        </w:rPr>
        <w:t>ΜΟΝΑΔΑ ΕΝΔΟΣΚΟΠΙΚΗΣ ΥΠΕΡΗΧΟΤΟΜΟΓΡΑΦΙΑΣ</w:t>
      </w:r>
    </w:p>
    <w:p w:rsidR="00BB3527" w:rsidRPr="008966B8" w:rsidRDefault="00BB3527" w:rsidP="00BB3527">
      <w:pPr>
        <w:spacing w:after="160"/>
        <w:rPr>
          <w:rFonts w:eastAsia="Calibri" w:cstheme="minorHAnsi"/>
          <w:kern w:val="2"/>
          <w:lang w:eastAsia="en-US"/>
        </w:rPr>
      </w:pPr>
      <w:r w:rsidRPr="008966B8">
        <w:rPr>
          <w:rFonts w:eastAsia="Calibri" w:cstheme="minorHAnsi"/>
          <w:kern w:val="2"/>
          <w:lang w:eastAsia="en-US"/>
        </w:rPr>
        <w:t>Αποτελούμενη από:</w:t>
      </w:r>
    </w:p>
    <w:p w:rsidR="00BB3527" w:rsidRPr="008966B8" w:rsidRDefault="00BB3527" w:rsidP="00BB3527">
      <w:pPr>
        <w:spacing w:after="160"/>
        <w:rPr>
          <w:rFonts w:eastAsia="Calibri" w:cstheme="minorHAnsi"/>
          <w:b/>
          <w:bCs/>
          <w:kern w:val="2"/>
          <w:lang w:eastAsia="en-US"/>
        </w:rPr>
      </w:pPr>
      <w:r w:rsidRPr="008966B8">
        <w:rPr>
          <w:rFonts w:eastAsia="Calibri" w:cstheme="minorHAnsi"/>
          <w:b/>
          <w:bCs/>
          <w:kern w:val="2"/>
          <w:lang w:eastAsia="en-US"/>
        </w:rPr>
        <w:t>Α. Υπέρηχο-βίντεο-</w:t>
      </w:r>
      <w:proofErr w:type="spellStart"/>
      <w:r w:rsidRPr="008966B8">
        <w:rPr>
          <w:rFonts w:eastAsia="Calibri" w:cstheme="minorHAnsi"/>
          <w:b/>
          <w:bCs/>
          <w:kern w:val="2"/>
          <w:lang w:eastAsia="en-US"/>
        </w:rPr>
        <w:t>γαστροσκόπιο</w:t>
      </w:r>
      <w:proofErr w:type="spellEnd"/>
      <w:r w:rsidRPr="008966B8">
        <w:rPr>
          <w:rFonts w:eastAsia="Calibri" w:cstheme="minorHAnsi"/>
          <w:b/>
          <w:bCs/>
          <w:kern w:val="2"/>
          <w:lang w:eastAsia="en-US"/>
        </w:rPr>
        <w:t xml:space="preserve"> με ενσωματωμένη </w:t>
      </w:r>
      <w:proofErr w:type="spellStart"/>
      <w:r w:rsidRPr="008966B8">
        <w:rPr>
          <w:rFonts w:eastAsia="Calibri" w:cstheme="minorHAnsi"/>
          <w:b/>
          <w:bCs/>
          <w:kern w:val="2"/>
          <w:lang w:eastAsia="en-US"/>
        </w:rPr>
        <w:t>ηχοβόλο</w:t>
      </w:r>
      <w:proofErr w:type="spellEnd"/>
      <w:r w:rsidRPr="008966B8">
        <w:rPr>
          <w:rFonts w:eastAsia="Calibri" w:cstheme="minorHAnsi"/>
          <w:b/>
          <w:bCs/>
          <w:kern w:val="2"/>
          <w:lang w:eastAsia="en-US"/>
        </w:rPr>
        <w:t xml:space="preserve"> κεφαλή γραμμικής σάρωσης</w:t>
      </w:r>
    </w:p>
    <w:p w:rsidR="00BB3527" w:rsidRPr="008966B8" w:rsidRDefault="00BB3527" w:rsidP="00BB3527">
      <w:pPr>
        <w:spacing w:after="160"/>
        <w:rPr>
          <w:rFonts w:eastAsia="Calibri" w:cstheme="minorHAnsi"/>
          <w:b/>
          <w:bCs/>
          <w:kern w:val="2"/>
          <w:lang w:eastAsia="en-US"/>
        </w:rPr>
      </w:pPr>
      <w:r w:rsidRPr="008966B8">
        <w:rPr>
          <w:rFonts w:eastAsia="Calibri" w:cstheme="minorHAnsi"/>
          <w:b/>
          <w:bCs/>
          <w:kern w:val="2"/>
          <w:lang w:eastAsia="en-US"/>
        </w:rPr>
        <w:t xml:space="preserve">Β. Μονάδα έγχρωμου </w:t>
      </w:r>
      <w:proofErr w:type="spellStart"/>
      <w:r w:rsidRPr="008966B8">
        <w:rPr>
          <w:rFonts w:eastAsia="Calibri" w:cstheme="minorHAnsi"/>
          <w:b/>
          <w:bCs/>
          <w:kern w:val="2"/>
          <w:lang w:eastAsia="en-US"/>
        </w:rPr>
        <w:t>Υπερηχοτομογράφου</w:t>
      </w:r>
      <w:proofErr w:type="spellEnd"/>
    </w:p>
    <w:p w:rsidR="00BB3527" w:rsidRPr="008966B8" w:rsidRDefault="00BB3527" w:rsidP="00BB3527">
      <w:pPr>
        <w:spacing w:after="160"/>
        <w:rPr>
          <w:rFonts w:eastAsia="Calibri" w:cstheme="minorHAnsi"/>
          <w:b/>
          <w:bCs/>
          <w:kern w:val="2"/>
          <w:lang w:eastAsia="en-US"/>
        </w:rPr>
      </w:pPr>
      <w:r w:rsidRPr="008966B8">
        <w:rPr>
          <w:rFonts w:eastAsia="Calibri" w:cstheme="minorHAnsi"/>
          <w:b/>
          <w:bCs/>
          <w:kern w:val="2"/>
          <w:lang w:eastAsia="en-US"/>
        </w:rPr>
        <w:t>Γ. Επεμβατικό βίντεο-</w:t>
      </w:r>
      <w:proofErr w:type="spellStart"/>
      <w:r w:rsidRPr="008966B8">
        <w:rPr>
          <w:rFonts w:eastAsia="Calibri" w:cstheme="minorHAnsi"/>
          <w:b/>
          <w:bCs/>
          <w:kern w:val="2"/>
          <w:lang w:eastAsia="en-US"/>
        </w:rPr>
        <w:t>γαστροσκόπιο</w:t>
      </w:r>
      <w:proofErr w:type="spellEnd"/>
    </w:p>
    <w:p w:rsidR="00BB3527" w:rsidRPr="008966B8" w:rsidRDefault="00BB3527" w:rsidP="00BB3527">
      <w:pPr>
        <w:spacing w:after="160"/>
        <w:rPr>
          <w:rFonts w:eastAsia="Calibri" w:cstheme="minorHAnsi"/>
          <w:b/>
          <w:bCs/>
          <w:kern w:val="2"/>
          <w:lang w:eastAsia="en-US"/>
        </w:rPr>
      </w:pPr>
    </w:p>
    <w:p w:rsidR="00BB3527" w:rsidRPr="008966B8" w:rsidRDefault="00BB3527" w:rsidP="00BB3527">
      <w:pPr>
        <w:spacing w:after="160"/>
        <w:rPr>
          <w:rFonts w:eastAsia="Calibri" w:cstheme="minorHAnsi"/>
          <w:b/>
          <w:bCs/>
          <w:kern w:val="2"/>
          <w:lang w:eastAsia="en-US"/>
        </w:rPr>
      </w:pPr>
      <w:r w:rsidRPr="008966B8">
        <w:rPr>
          <w:rFonts w:eastAsia="Calibri" w:cstheme="minorHAnsi"/>
          <w:b/>
          <w:bCs/>
          <w:kern w:val="2"/>
          <w:lang w:eastAsia="en-US"/>
        </w:rPr>
        <w:t>Α. ΥΠΕΡΗΧΟ-ΒΙΝΤΕΟ-ΓΑΣΤΡΟΣΚΟΠΙΟ ΜΕ ΕΝΣΩΜΑΤΩΜΕΝΗ ΗΧΟΒΟΛΟΚΕΦΑΛΗ ΓΡΑΜΜΙΚΗΣ ΣΑΡΩΣΗΣ</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είναι κατάλληλο για εξεταστική χρήση ρουτίνας καθώς και για θεραπευτικούς σκοπούς. Να φέρει ευρύ κανάλι εργασίας τουλάχιστον 3,7mm, ώστε να καλύπτει όλες τις θεραπευτικές πράξεις.</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Να διαθέτει ευρεία γωνία οπτικού πεδίου </w:t>
      </w:r>
      <w:proofErr w:type="spellStart"/>
      <w:r w:rsidRPr="008966B8">
        <w:rPr>
          <w:rFonts w:eastAsia="Calibri" w:cstheme="minorHAnsi"/>
          <w:kern w:val="2"/>
          <w:lang w:eastAsia="en-US"/>
        </w:rPr>
        <w:t>υπερηχογραφικής</w:t>
      </w:r>
      <w:proofErr w:type="spellEnd"/>
      <w:r w:rsidRPr="008966B8">
        <w:rPr>
          <w:rFonts w:eastAsia="Calibri" w:cstheme="minorHAnsi"/>
          <w:kern w:val="2"/>
          <w:lang w:eastAsia="en-US"/>
        </w:rPr>
        <w:t xml:space="preserve"> εικόνας τουλάχιστον 150</w:t>
      </w:r>
      <w:r w:rsidRPr="008966B8">
        <w:rPr>
          <w:rFonts w:eastAsia="Calibri" w:cstheme="minorHAnsi"/>
          <w:kern w:val="2"/>
          <w:vertAlign w:val="superscript"/>
          <w:lang w:eastAsia="en-US"/>
        </w:rPr>
        <w:t>ο</w:t>
      </w:r>
      <w:r w:rsidRPr="008966B8">
        <w:rPr>
          <w:rFonts w:eastAsia="Calibri" w:cstheme="minorHAnsi"/>
          <w:kern w:val="2"/>
          <w:lang w:eastAsia="en-US"/>
        </w:rPr>
        <w:t xml:space="preserve"> για πανοραμική απεικόνιση του ανωτέρω πεπτικού συστήματος.</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διαθέτει ευρεία γωνία πεδίου ενδοσκοπικής εικόνας τουλάχιστον 100</w:t>
      </w:r>
      <w:r w:rsidRPr="008966B8">
        <w:rPr>
          <w:rFonts w:eastAsia="Calibri" w:cstheme="minorHAnsi"/>
          <w:kern w:val="2"/>
          <w:vertAlign w:val="superscript"/>
          <w:lang w:eastAsia="en-US"/>
        </w:rPr>
        <w:t>Ο</w:t>
      </w:r>
      <w:r w:rsidRPr="008966B8">
        <w:rPr>
          <w:rFonts w:eastAsia="Calibri" w:cstheme="minorHAnsi"/>
          <w:kern w:val="2"/>
          <w:lang w:eastAsia="en-US"/>
        </w:rPr>
        <w:t xml:space="preserve"> με γωνία όρασης </w:t>
      </w:r>
      <w:proofErr w:type="spellStart"/>
      <w:r w:rsidRPr="008966B8">
        <w:rPr>
          <w:rFonts w:eastAsia="Calibri" w:cstheme="minorHAnsi"/>
          <w:kern w:val="2"/>
          <w:lang w:eastAsia="en-US"/>
        </w:rPr>
        <w:t>retro</w:t>
      </w:r>
      <w:proofErr w:type="spellEnd"/>
      <w:r w:rsidRPr="008966B8">
        <w:rPr>
          <w:rFonts w:eastAsia="Calibri" w:cstheme="minorHAnsi"/>
          <w:kern w:val="2"/>
          <w:lang w:eastAsia="en-US"/>
        </w:rPr>
        <w:t xml:space="preserve"> τουλάχιστον 55</w:t>
      </w:r>
      <w:r w:rsidRPr="008966B8">
        <w:rPr>
          <w:rFonts w:eastAsia="Calibri" w:cstheme="minorHAnsi"/>
          <w:kern w:val="2"/>
          <w:vertAlign w:val="superscript"/>
          <w:lang w:eastAsia="en-US"/>
        </w:rPr>
        <w:t>ο</w:t>
      </w:r>
      <w:r w:rsidRPr="008966B8">
        <w:rPr>
          <w:rFonts w:eastAsia="Calibri" w:cstheme="minorHAnsi"/>
          <w:kern w:val="2"/>
          <w:lang w:eastAsia="en-US"/>
        </w:rPr>
        <w:t>).</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Να έχει δυνατότητα </w:t>
      </w:r>
      <w:proofErr w:type="spellStart"/>
      <w:r w:rsidRPr="008966B8">
        <w:rPr>
          <w:rFonts w:eastAsia="Calibri" w:cstheme="minorHAnsi"/>
          <w:kern w:val="2"/>
          <w:lang w:eastAsia="en-US"/>
        </w:rPr>
        <w:t>υπερηχογραφικής</w:t>
      </w:r>
      <w:proofErr w:type="spellEnd"/>
      <w:r w:rsidRPr="008966B8">
        <w:rPr>
          <w:rFonts w:eastAsia="Calibri" w:cstheme="minorHAnsi"/>
          <w:kern w:val="2"/>
          <w:lang w:eastAsia="en-US"/>
        </w:rPr>
        <w:t xml:space="preserve"> απεικόνισης σε Β-</w:t>
      </w:r>
      <w:proofErr w:type="spellStart"/>
      <w:r w:rsidRPr="008966B8">
        <w:rPr>
          <w:rFonts w:eastAsia="Calibri" w:cstheme="minorHAnsi"/>
          <w:kern w:val="2"/>
          <w:lang w:eastAsia="en-US"/>
        </w:rPr>
        <w:t>mode</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Color</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Flow</w:t>
      </w:r>
      <w:proofErr w:type="spellEnd"/>
      <w:r w:rsidRPr="008966B8">
        <w:rPr>
          <w:rFonts w:eastAsia="Calibri" w:cstheme="minorHAnsi"/>
          <w:kern w:val="2"/>
          <w:lang w:eastAsia="en-US"/>
        </w:rPr>
        <w:t>-</w:t>
      </w:r>
      <w:proofErr w:type="spellStart"/>
      <w:r w:rsidRPr="008966B8">
        <w:rPr>
          <w:rFonts w:eastAsia="Calibri" w:cstheme="minorHAnsi"/>
          <w:kern w:val="2"/>
          <w:lang w:eastAsia="en-US"/>
        </w:rPr>
        <w:t>mode</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Power</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flow</w:t>
      </w:r>
      <w:proofErr w:type="spellEnd"/>
      <w:r w:rsidRPr="008966B8">
        <w:rPr>
          <w:rFonts w:eastAsia="Calibri" w:cstheme="minorHAnsi"/>
          <w:kern w:val="2"/>
          <w:lang w:eastAsia="en-US"/>
        </w:rPr>
        <w:t>-</w:t>
      </w:r>
      <w:proofErr w:type="spellStart"/>
      <w:r w:rsidRPr="008966B8">
        <w:rPr>
          <w:rFonts w:eastAsia="Calibri" w:cstheme="minorHAnsi"/>
          <w:kern w:val="2"/>
          <w:lang w:eastAsia="en-US"/>
        </w:rPr>
        <w:t>mode</w:t>
      </w:r>
      <w:proofErr w:type="spellEnd"/>
      <w:r w:rsidRPr="008966B8">
        <w:rPr>
          <w:rFonts w:eastAsia="Calibri" w:cstheme="minorHAnsi"/>
          <w:kern w:val="2"/>
          <w:lang w:eastAsia="en-US"/>
        </w:rPr>
        <w:t xml:space="preserve">, Παλμικό και έγχρωμο </w:t>
      </w:r>
      <w:proofErr w:type="spellStart"/>
      <w:r w:rsidRPr="008966B8">
        <w:rPr>
          <w:rFonts w:eastAsia="Calibri" w:cstheme="minorHAnsi"/>
          <w:kern w:val="2"/>
          <w:lang w:eastAsia="en-US"/>
        </w:rPr>
        <w:t>Doppler</w:t>
      </w:r>
      <w:proofErr w:type="spellEnd"/>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Η </w:t>
      </w:r>
      <w:proofErr w:type="spellStart"/>
      <w:r w:rsidRPr="008966B8">
        <w:rPr>
          <w:rFonts w:eastAsia="Calibri" w:cstheme="minorHAnsi"/>
          <w:kern w:val="2"/>
          <w:lang w:eastAsia="en-US"/>
        </w:rPr>
        <w:t>ηχοβόλος</w:t>
      </w:r>
      <w:proofErr w:type="spellEnd"/>
      <w:r w:rsidRPr="008966B8">
        <w:rPr>
          <w:rFonts w:eastAsia="Calibri" w:cstheme="minorHAnsi"/>
          <w:kern w:val="2"/>
          <w:lang w:eastAsia="en-US"/>
        </w:rPr>
        <w:t xml:space="preserve"> κεφαλή του οργάνου να είναι ηλεκτρονικής σάρωσης απαραιτήτως, ευρέος φάσματος 5.0-12.0MHz με ενδιάμεσες συχνότητες επιλεγόμενες από τον χρήστη.</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διαθέτει βάθος πεδίου τουλάχιστον 3-100mm.</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Να εκτελεί </w:t>
      </w:r>
      <w:proofErr w:type="spellStart"/>
      <w:r w:rsidRPr="008966B8">
        <w:rPr>
          <w:rFonts w:eastAsia="Calibri" w:cstheme="minorHAnsi"/>
          <w:kern w:val="2"/>
          <w:lang w:eastAsia="en-US"/>
        </w:rPr>
        <w:t>γωνιώσεις</w:t>
      </w:r>
      <w:proofErr w:type="spellEnd"/>
      <w:r w:rsidRPr="008966B8">
        <w:rPr>
          <w:rFonts w:eastAsia="Calibri" w:cstheme="minorHAnsi"/>
          <w:kern w:val="2"/>
          <w:lang w:eastAsia="en-US"/>
        </w:rPr>
        <w:t xml:space="preserve"> τουλάχιστον προς τα πάνω 130</w:t>
      </w:r>
      <w:r w:rsidRPr="008966B8">
        <w:rPr>
          <w:rFonts w:eastAsia="Calibri" w:cstheme="minorHAnsi"/>
          <w:kern w:val="2"/>
          <w:vertAlign w:val="superscript"/>
          <w:lang w:eastAsia="en-US"/>
        </w:rPr>
        <w:t>o</w:t>
      </w:r>
      <w:r w:rsidRPr="008966B8">
        <w:rPr>
          <w:rFonts w:eastAsia="Calibri" w:cstheme="minorHAnsi"/>
          <w:kern w:val="2"/>
          <w:lang w:eastAsia="en-US"/>
        </w:rPr>
        <w:t>, προς τα κάτω 90</w:t>
      </w:r>
      <w:r w:rsidRPr="008966B8">
        <w:rPr>
          <w:rFonts w:eastAsia="Calibri" w:cstheme="minorHAnsi"/>
          <w:kern w:val="2"/>
          <w:vertAlign w:val="superscript"/>
          <w:lang w:eastAsia="en-US"/>
        </w:rPr>
        <w:t>o</w:t>
      </w:r>
      <w:r w:rsidRPr="008966B8">
        <w:rPr>
          <w:rFonts w:eastAsia="Calibri" w:cstheme="minorHAnsi"/>
          <w:kern w:val="2"/>
          <w:lang w:eastAsia="en-US"/>
        </w:rPr>
        <w:t>, προς τα δεξιά τουλάχιστον 90</w:t>
      </w:r>
      <w:r w:rsidRPr="008966B8">
        <w:rPr>
          <w:rFonts w:eastAsia="Calibri" w:cstheme="minorHAnsi"/>
          <w:kern w:val="2"/>
          <w:vertAlign w:val="superscript"/>
          <w:lang w:eastAsia="en-US"/>
        </w:rPr>
        <w:t>o</w:t>
      </w:r>
      <w:r w:rsidRPr="008966B8">
        <w:rPr>
          <w:rFonts w:eastAsia="Calibri" w:cstheme="minorHAnsi"/>
          <w:kern w:val="2"/>
          <w:lang w:eastAsia="en-US"/>
        </w:rPr>
        <w:t xml:space="preserve"> και προς τα αριστερά τουλάχιστον 90</w:t>
      </w:r>
      <w:r w:rsidRPr="008966B8">
        <w:rPr>
          <w:rFonts w:eastAsia="Calibri" w:cstheme="minorHAnsi"/>
          <w:kern w:val="2"/>
          <w:vertAlign w:val="superscript"/>
          <w:lang w:eastAsia="en-US"/>
        </w:rPr>
        <w:t>o</w:t>
      </w:r>
      <w:r w:rsidRPr="008966B8">
        <w:rPr>
          <w:rFonts w:eastAsia="Calibri" w:cstheme="minorHAnsi"/>
          <w:kern w:val="2"/>
          <w:lang w:eastAsia="en-US"/>
        </w:rPr>
        <w:t xml:space="preserve">.  </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Η εξωτερική διάμετρος του εύκαμπτου σωλήνα να είναι η μικρότερη δυνατή. Να αναφερθεί.</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Το συνολικό μήκος του οργάνου να μην υπερβαίνει τα 1.600mm.</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Το ωφέλιμο μήκος εργασίας να είναι περίπου 1250mm.</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 Να έχει δυνατότητα τοποθέτησης μπαλονιού για δημιουργία υγρού περιβάλλοντος και στο χειριστήριο να υπάρχει μηχανισμός για την έγχυση και απορρόφηση νερού στο μπαλονάκι.</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είναι πλήρως στεγανό και να παραμένει εντός όλων των απολυμαντικών υγρών σύμφωνα με τις οδηγίες καθαρισμού και απολύμανσης του κατασκευαστή για την πλήρη ασφάλεια του ασθενούς.</w:t>
      </w:r>
    </w:p>
    <w:p w:rsidR="00BB3527" w:rsidRPr="008966B8" w:rsidRDefault="00BB3527" w:rsidP="00BB3527">
      <w:pPr>
        <w:numPr>
          <w:ilvl w:val="0"/>
          <w:numId w:val="1"/>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Να είναι συμβατό με την υφιστάμενη δομή περιφερειακών </w:t>
      </w:r>
      <w:proofErr w:type="spellStart"/>
      <w:r w:rsidRPr="008966B8">
        <w:rPr>
          <w:rFonts w:eastAsia="Calibri" w:cstheme="minorHAnsi"/>
          <w:kern w:val="2"/>
          <w:lang w:eastAsia="en-US"/>
        </w:rPr>
        <w:t>video</w:t>
      </w:r>
      <w:proofErr w:type="spellEnd"/>
      <w:r w:rsidRPr="008966B8">
        <w:rPr>
          <w:rFonts w:eastAsia="Calibri" w:cstheme="minorHAnsi"/>
          <w:kern w:val="2"/>
          <w:lang w:eastAsia="en-US"/>
        </w:rPr>
        <w:t xml:space="preserve"> επεξεργαστή εικόνας, πηγής φωτισμού, οθόνης, τεχνολογίας </w:t>
      </w:r>
      <w:proofErr w:type="spellStart"/>
      <w:r w:rsidRPr="008966B8">
        <w:rPr>
          <w:rFonts w:eastAsia="Calibri" w:cstheme="minorHAnsi"/>
          <w:kern w:val="2"/>
          <w:lang w:eastAsia="en-US"/>
        </w:rPr>
        <w:t>Full</w:t>
      </w:r>
      <w:proofErr w:type="spellEnd"/>
      <w:r w:rsidRPr="008966B8">
        <w:rPr>
          <w:rFonts w:eastAsia="Calibri" w:cstheme="minorHAnsi"/>
          <w:kern w:val="2"/>
          <w:lang w:eastAsia="en-US"/>
        </w:rPr>
        <w:t xml:space="preserve"> HD του Γαστρεντερολογικού τμήματος, για την πλήρη αξιοποίηση του υφιστάμενου εξοπλισμού.</w:t>
      </w:r>
    </w:p>
    <w:p w:rsidR="00BB3527" w:rsidRPr="008966B8" w:rsidRDefault="00BB3527" w:rsidP="00BB3527">
      <w:pPr>
        <w:spacing w:after="160"/>
        <w:ind w:left="426" w:hanging="426"/>
        <w:rPr>
          <w:rFonts w:eastAsia="Calibri" w:cstheme="minorHAnsi"/>
          <w:b/>
          <w:bCs/>
          <w:kern w:val="2"/>
          <w:lang w:eastAsia="en-US"/>
        </w:rPr>
      </w:pPr>
    </w:p>
    <w:p w:rsidR="00BB3527" w:rsidRPr="008966B8" w:rsidRDefault="00BB3527" w:rsidP="00BB3527">
      <w:pPr>
        <w:spacing w:after="160"/>
        <w:ind w:left="426" w:hanging="426"/>
        <w:rPr>
          <w:rFonts w:eastAsia="Calibri" w:cstheme="minorHAnsi"/>
          <w:b/>
          <w:bCs/>
          <w:kern w:val="2"/>
          <w:lang w:eastAsia="en-US"/>
        </w:rPr>
      </w:pPr>
    </w:p>
    <w:p w:rsidR="00BB3527" w:rsidRPr="008966B8" w:rsidRDefault="00BB3527" w:rsidP="00BB3527">
      <w:pPr>
        <w:spacing w:after="160"/>
        <w:ind w:left="426" w:hanging="426"/>
        <w:rPr>
          <w:rFonts w:eastAsia="Calibri" w:cstheme="minorHAnsi"/>
          <w:b/>
          <w:bCs/>
          <w:kern w:val="2"/>
          <w:lang w:eastAsia="en-US"/>
        </w:rPr>
      </w:pPr>
      <w:r w:rsidRPr="008966B8">
        <w:rPr>
          <w:rFonts w:eastAsia="Calibri" w:cstheme="minorHAnsi"/>
          <w:b/>
          <w:bCs/>
          <w:kern w:val="2"/>
          <w:lang w:eastAsia="en-US"/>
        </w:rPr>
        <w:t>Β. ΜΟΝΑΔΑ ΕΓΧΡΩΜΟΥ ΥΠΕΡΗΧΟΤΟΜΟΓΡΑΦΟΥ</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bookmarkStart w:id="0" w:name="_Hlk139904878"/>
      <w:r w:rsidRPr="008966B8">
        <w:rPr>
          <w:rFonts w:eastAsia="Calibri" w:cstheme="minorHAnsi"/>
          <w:kern w:val="2"/>
          <w:lang w:eastAsia="en-US"/>
        </w:rPr>
        <w:t xml:space="preserve">Η βασική μονάδα </w:t>
      </w:r>
      <w:proofErr w:type="spellStart"/>
      <w:r w:rsidRPr="008966B8">
        <w:rPr>
          <w:rFonts w:eastAsia="Calibri" w:cstheme="minorHAnsi"/>
          <w:kern w:val="2"/>
          <w:lang w:eastAsia="en-US"/>
        </w:rPr>
        <w:t>υπερηχοτομογράφου</w:t>
      </w:r>
      <w:proofErr w:type="spellEnd"/>
      <w:r w:rsidRPr="008966B8">
        <w:rPr>
          <w:rFonts w:eastAsia="Calibri" w:cstheme="minorHAnsi"/>
          <w:kern w:val="2"/>
          <w:lang w:eastAsia="en-US"/>
        </w:rPr>
        <w:t xml:space="preserve"> να φέρεται σε τροχήλατη βάση ή να μπορεί να τοποθετηθεί σ</w:t>
      </w:r>
      <w:bookmarkEnd w:id="0"/>
      <w:r w:rsidRPr="008966B8">
        <w:rPr>
          <w:rFonts w:eastAsia="Calibri" w:cstheme="minorHAnsi"/>
          <w:kern w:val="2"/>
          <w:lang w:eastAsia="en-US"/>
        </w:rPr>
        <w:t>ε ενδοσκοπικό τροχήλατο.</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διαθέτει οθόνη τουλάχιστον 21 ιντσών σε αρθρωτό περιστρεφόμενο κατά 360</w:t>
      </w:r>
      <w:r w:rsidRPr="008966B8">
        <w:rPr>
          <w:rFonts w:eastAsia="Calibri" w:cstheme="minorHAnsi"/>
          <w:kern w:val="2"/>
          <w:vertAlign w:val="superscript"/>
          <w:lang w:eastAsia="en-US"/>
        </w:rPr>
        <w:t>ο</w:t>
      </w:r>
      <w:r w:rsidRPr="008966B8">
        <w:rPr>
          <w:rFonts w:eastAsia="Calibri" w:cstheme="minorHAnsi"/>
          <w:kern w:val="2"/>
          <w:lang w:eastAsia="en-US"/>
        </w:rPr>
        <w:t xml:space="preserve"> βραχίονα ή να απεικονίζει τις </w:t>
      </w:r>
      <w:proofErr w:type="spellStart"/>
      <w:r w:rsidRPr="008966B8">
        <w:rPr>
          <w:rFonts w:eastAsia="Calibri" w:cstheme="minorHAnsi"/>
          <w:kern w:val="2"/>
          <w:lang w:eastAsia="en-US"/>
        </w:rPr>
        <w:t>υπερηχογραφικές</w:t>
      </w:r>
      <w:proofErr w:type="spellEnd"/>
      <w:r w:rsidRPr="008966B8">
        <w:rPr>
          <w:rFonts w:eastAsia="Calibri" w:cstheme="minorHAnsi"/>
          <w:kern w:val="2"/>
          <w:lang w:eastAsia="en-US"/>
        </w:rPr>
        <w:t xml:space="preserve"> εικόνες στις υφιστάμενες οθόνες του ενδοσκοπικού πύργου του Γαστρεντερολογικού τμήματος.</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Να λειτουργεί με ηλεκτρονικές κεφαλές γραμμικής σάρωσης και να είναι πλήρως συμβατό με το προσφερόμενο είδος υπέρηχο </w:t>
      </w:r>
      <w:proofErr w:type="spellStart"/>
      <w:r w:rsidRPr="008966B8">
        <w:rPr>
          <w:rFonts w:eastAsia="Calibri" w:cstheme="minorHAnsi"/>
          <w:kern w:val="2"/>
          <w:lang w:eastAsia="en-US"/>
        </w:rPr>
        <w:t>video</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γαστροσκόπιο</w:t>
      </w:r>
      <w:proofErr w:type="spellEnd"/>
      <w:r w:rsidRPr="008966B8">
        <w:rPr>
          <w:rFonts w:eastAsia="Calibri" w:cstheme="minorHAnsi"/>
          <w:kern w:val="2"/>
          <w:lang w:eastAsia="en-US"/>
        </w:rPr>
        <w:t xml:space="preserve"> επεμβατικού τύπου γραμμικής σάρωσης.</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διαθέτει στην προσφερόμενη σύνθεση τεχνική απεικόνισης κατά την οποία η δέσμη να εκπέμπει υπό γωνία ώστε να δημιουργείται πλέγμα για την καλύτερη απεικόνιση των πλευρικών δομών (</w:t>
      </w:r>
      <w:proofErr w:type="spellStart"/>
      <w:r w:rsidRPr="008966B8">
        <w:rPr>
          <w:rFonts w:eastAsia="Calibri" w:cstheme="minorHAnsi"/>
          <w:kern w:val="2"/>
          <w:lang w:eastAsia="en-US"/>
        </w:rPr>
        <w:t>Compound</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Imaging</w:t>
      </w:r>
      <w:proofErr w:type="spellEnd"/>
      <w:r w:rsidRPr="008966B8">
        <w:rPr>
          <w:rFonts w:eastAsia="Calibri" w:cstheme="minorHAnsi"/>
          <w:kern w:val="2"/>
          <w:lang w:eastAsia="en-US"/>
        </w:rPr>
        <w:t>).</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προσφερθεί κατ’ επιλογήν τεχνική διαχωρισμού μαλακών (ελαστικών) από σκληρών (συμπαγών) περιοχών (</w:t>
      </w:r>
      <w:proofErr w:type="spellStart"/>
      <w:r w:rsidRPr="008966B8">
        <w:rPr>
          <w:rFonts w:eastAsia="Calibri" w:cstheme="minorHAnsi"/>
          <w:kern w:val="2"/>
          <w:lang w:eastAsia="en-US"/>
        </w:rPr>
        <w:t>Ελαστογραφία</w:t>
      </w:r>
      <w:proofErr w:type="spellEnd"/>
      <w:r w:rsidRPr="008966B8">
        <w:rPr>
          <w:rFonts w:eastAsia="Calibri" w:cstheme="minorHAnsi"/>
          <w:kern w:val="2"/>
          <w:lang w:eastAsia="en-US"/>
        </w:rPr>
        <w:t xml:space="preserve">) η οποία να λειτουργεί με το προσφερόμενο </w:t>
      </w:r>
      <w:proofErr w:type="spellStart"/>
      <w:r w:rsidRPr="008966B8">
        <w:rPr>
          <w:rFonts w:eastAsia="Calibri" w:cstheme="minorHAnsi"/>
          <w:kern w:val="2"/>
          <w:lang w:eastAsia="en-US"/>
        </w:rPr>
        <w:t>υπερηχογαστροσκόπιο</w:t>
      </w:r>
      <w:proofErr w:type="spellEnd"/>
      <w:r w:rsidRPr="008966B8">
        <w:rPr>
          <w:rFonts w:eastAsia="Calibri" w:cstheme="minorHAnsi"/>
          <w:kern w:val="2"/>
          <w:lang w:eastAsia="en-US"/>
        </w:rPr>
        <w:t>.</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διαθέτει στην προσφερόμενη σύνθεση σύγχρονες τεχνικές απεικόνισης αρμονικών συχνοτήτων για μεγαλύτερη ευκρίνεια.</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Να προσφερθεί κατ’ επιλογήν η δυνατότητα απεικόνισης με σκιαγραφικό μέσο </w:t>
      </w:r>
      <w:proofErr w:type="spellStart"/>
      <w:r w:rsidRPr="008966B8">
        <w:rPr>
          <w:rFonts w:eastAsia="Calibri" w:cstheme="minorHAnsi"/>
          <w:kern w:val="2"/>
          <w:lang w:eastAsia="en-US"/>
        </w:rPr>
        <w:t>Contrast</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Imaging</w:t>
      </w:r>
      <w:proofErr w:type="spellEnd"/>
      <w:r w:rsidRPr="008966B8">
        <w:rPr>
          <w:rFonts w:eastAsia="Calibri" w:cstheme="minorHAnsi"/>
          <w:kern w:val="2"/>
          <w:lang w:eastAsia="en-US"/>
        </w:rPr>
        <w:t>).</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 xml:space="preserve">Να διαθέτει εξειδικευμένη τεχνική μείωσης του θορύβου στην εικόνα. Να αναφέρεται καθώς και η </w:t>
      </w:r>
      <w:proofErr w:type="spellStart"/>
      <w:r w:rsidRPr="008966B8">
        <w:rPr>
          <w:rFonts w:eastAsia="Calibri" w:cstheme="minorHAnsi"/>
          <w:kern w:val="2"/>
          <w:lang w:eastAsia="en-US"/>
        </w:rPr>
        <w:t>λειτουργεία</w:t>
      </w:r>
      <w:proofErr w:type="spellEnd"/>
      <w:r w:rsidRPr="008966B8">
        <w:rPr>
          <w:rFonts w:eastAsia="Calibri" w:cstheme="minorHAnsi"/>
          <w:kern w:val="2"/>
          <w:lang w:eastAsia="en-US"/>
        </w:rPr>
        <w:t xml:space="preserve"> της.</w:t>
      </w:r>
    </w:p>
    <w:p w:rsidR="00BB3527" w:rsidRPr="008966B8" w:rsidRDefault="00BB3527" w:rsidP="00BB3527">
      <w:pPr>
        <w:numPr>
          <w:ilvl w:val="0"/>
          <w:numId w:val="2"/>
        </w:numPr>
        <w:spacing w:after="160"/>
        <w:ind w:left="426" w:hanging="426"/>
        <w:contextualSpacing/>
        <w:jc w:val="both"/>
        <w:rPr>
          <w:rFonts w:eastAsia="Calibri" w:cstheme="minorHAnsi"/>
          <w:kern w:val="2"/>
          <w:lang w:eastAsia="en-US"/>
        </w:rPr>
      </w:pPr>
      <w:r w:rsidRPr="008966B8">
        <w:rPr>
          <w:rFonts w:eastAsia="Calibri" w:cstheme="minorHAnsi"/>
          <w:kern w:val="2"/>
          <w:lang w:eastAsia="en-US"/>
        </w:rPr>
        <w:t>Να διαθέτει στην προσφερόμενη σύνθεση τεχνική κατά την οποία να τονίζονται τα όρια των δομών και ταυτόχρονα να ενισχύεται η ανάλυση αντίθεσης, έτσι ώστε να παράγονται εικόνες με μεγαλύτερη σαφήνεια.</w:t>
      </w:r>
    </w:p>
    <w:p w:rsidR="00BB3527" w:rsidRPr="008966B8" w:rsidRDefault="00BB3527" w:rsidP="00BB3527">
      <w:pPr>
        <w:numPr>
          <w:ilvl w:val="0"/>
          <w:numId w:val="2"/>
        </w:numPr>
        <w:autoSpaceDE w:val="0"/>
        <w:autoSpaceDN w:val="0"/>
        <w:adjustRightInd w:val="0"/>
        <w:spacing w:before="120" w:after="120"/>
        <w:ind w:left="426" w:right="-22" w:hanging="426"/>
        <w:contextualSpacing/>
        <w:jc w:val="both"/>
        <w:rPr>
          <w:rFonts w:eastAsia="Calibri" w:cstheme="minorHAnsi"/>
          <w:bCs/>
          <w:kern w:val="2"/>
          <w:lang w:eastAsia="en-US"/>
        </w:rPr>
      </w:pPr>
      <w:r w:rsidRPr="008966B8">
        <w:rPr>
          <w:rFonts w:eastAsia="Calibri" w:cstheme="minorHAnsi"/>
          <w:bCs/>
          <w:kern w:val="2"/>
          <w:lang w:eastAsia="en-US"/>
        </w:rPr>
        <w:t>Να διαθέτει κατ’ ελάχιστο ψηφιακές εξόδους σύνδεσης περιφερειακών συστημάτων HD-SDI καθώς και αναλογικές  εξόδους.</w:t>
      </w:r>
    </w:p>
    <w:p w:rsidR="00BB3527" w:rsidRPr="008966B8" w:rsidRDefault="00BB3527" w:rsidP="00BB3527">
      <w:pPr>
        <w:numPr>
          <w:ilvl w:val="0"/>
          <w:numId w:val="2"/>
        </w:numPr>
        <w:autoSpaceDE w:val="0"/>
        <w:autoSpaceDN w:val="0"/>
        <w:adjustRightInd w:val="0"/>
        <w:spacing w:before="120" w:after="120"/>
        <w:ind w:left="426" w:right="-22" w:hanging="426"/>
        <w:contextualSpacing/>
        <w:jc w:val="both"/>
        <w:rPr>
          <w:rFonts w:eastAsia="Calibri" w:cstheme="minorHAnsi"/>
          <w:bCs/>
          <w:kern w:val="2"/>
          <w:lang w:eastAsia="en-US"/>
        </w:rPr>
      </w:pPr>
      <w:r w:rsidRPr="008966B8">
        <w:rPr>
          <w:rFonts w:eastAsia="Calibri" w:cstheme="minorHAnsi"/>
          <w:kern w:val="2"/>
          <w:lang w:eastAsia="en-US"/>
        </w:rPr>
        <w:t xml:space="preserve">Να είναι συμβατό με την υφιστάμενη δομή περιφερειακών </w:t>
      </w:r>
      <w:proofErr w:type="spellStart"/>
      <w:r w:rsidRPr="008966B8">
        <w:rPr>
          <w:rFonts w:eastAsia="Calibri" w:cstheme="minorHAnsi"/>
          <w:kern w:val="2"/>
          <w:lang w:eastAsia="en-US"/>
        </w:rPr>
        <w:t>video</w:t>
      </w:r>
      <w:proofErr w:type="spellEnd"/>
      <w:r w:rsidRPr="008966B8">
        <w:rPr>
          <w:rFonts w:eastAsia="Calibri" w:cstheme="minorHAnsi"/>
          <w:kern w:val="2"/>
          <w:lang w:eastAsia="en-US"/>
        </w:rPr>
        <w:t xml:space="preserve"> επεξεργαστή εικόνας, πηγής φωτισμού, οθόνης, τεχνολογίας </w:t>
      </w:r>
      <w:proofErr w:type="spellStart"/>
      <w:r w:rsidRPr="008966B8">
        <w:rPr>
          <w:rFonts w:eastAsia="Calibri" w:cstheme="minorHAnsi"/>
          <w:kern w:val="2"/>
          <w:lang w:eastAsia="en-US"/>
        </w:rPr>
        <w:t>Full</w:t>
      </w:r>
      <w:proofErr w:type="spellEnd"/>
      <w:r w:rsidRPr="008966B8">
        <w:rPr>
          <w:rFonts w:eastAsia="Calibri" w:cstheme="minorHAnsi"/>
          <w:kern w:val="2"/>
          <w:lang w:eastAsia="en-US"/>
        </w:rPr>
        <w:t xml:space="preserve"> HD του Γαστρεντερολογικού τμήματος, για την πλήρη αξιοποίηση του υφιστάμενου εξοπλισμού.</w:t>
      </w:r>
    </w:p>
    <w:p w:rsidR="00BB3527" w:rsidRPr="008966B8" w:rsidRDefault="00BB3527" w:rsidP="00BB3527">
      <w:pPr>
        <w:spacing w:after="160"/>
        <w:rPr>
          <w:rFonts w:eastAsia="Calibri" w:cstheme="minorHAnsi"/>
          <w:b/>
          <w:bCs/>
          <w:kern w:val="2"/>
          <w:lang w:eastAsia="en-US"/>
        </w:rPr>
      </w:pPr>
    </w:p>
    <w:p w:rsidR="00BB3527" w:rsidRPr="008966B8" w:rsidRDefault="00BB3527" w:rsidP="00BB3527">
      <w:pPr>
        <w:spacing w:after="160"/>
        <w:rPr>
          <w:rFonts w:eastAsia="Calibri" w:cstheme="minorHAnsi"/>
          <w:b/>
          <w:bCs/>
          <w:kern w:val="2"/>
          <w:lang w:eastAsia="en-US"/>
        </w:rPr>
      </w:pPr>
      <w:r w:rsidRPr="008966B8">
        <w:rPr>
          <w:rFonts w:eastAsia="Calibri" w:cstheme="minorHAnsi"/>
          <w:b/>
          <w:bCs/>
          <w:kern w:val="2"/>
          <w:lang w:eastAsia="en-US"/>
        </w:rPr>
        <w:t>Γ. ΕΠΕΜΒΑΤΙΚΟ ΒΙΝΤΕΟ ΓΑΣΤΡΟΣΚΟΠΙΟ</w:t>
      </w:r>
    </w:p>
    <w:p w:rsidR="00BB3527" w:rsidRPr="008966B8" w:rsidRDefault="00BB3527" w:rsidP="00BB3527">
      <w:pPr>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παρέχει ενδοσκοπική εικόνα υψηλής ευκρίνειας  </w:t>
      </w:r>
      <w:proofErr w:type="spellStart"/>
      <w:r w:rsidRPr="008966B8">
        <w:rPr>
          <w:rFonts w:eastAsia="Calibri" w:cstheme="minorHAnsi"/>
          <w:bCs/>
          <w:kern w:val="2"/>
          <w:lang w:eastAsia="en-US"/>
        </w:rPr>
        <w:t>Full</w:t>
      </w:r>
      <w:proofErr w:type="spellEnd"/>
      <w:r w:rsidRPr="008966B8">
        <w:rPr>
          <w:rFonts w:eastAsia="Calibri" w:cstheme="minorHAnsi"/>
          <w:bCs/>
          <w:kern w:val="2"/>
          <w:lang w:eastAsia="en-US"/>
        </w:rPr>
        <w:t xml:space="preserve"> HD</w:t>
      </w:r>
      <w:r w:rsidRPr="008966B8">
        <w:rPr>
          <w:rFonts w:eastAsia="Calibri" w:cstheme="minorHAnsi"/>
          <w:kern w:val="2"/>
          <w:lang w:eastAsia="en-US"/>
        </w:rPr>
        <w:t xml:space="preserve"> (</w:t>
      </w:r>
      <w:proofErr w:type="spellStart"/>
      <w:r w:rsidRPr="008966B8">
        <w:rPr>
          <w:rFonts w:eastAsia="Calibri" w:cstheme="minorHAnsi"/>
          <w:kern w:val="2"/>
          <w:lang w:eastAsia="en-US"/>
        </w:rPr>
        <w:t>Full</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High</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Definition</w:t>
      </w:r>
      <w:proofErr w:type="spellEnd"/>
      <w:r w:rsidRPr="008966B8">
        <w:rPr>
          <w:rFonts w:eastAsia="Calibri" w:cstheme="minorHAnsi"/>
          <w:bCs/>
          <w:kern w:val="2"/>
          <w:lang w:eastAsia="en-US"/>
        </w:rPr>
        <w:t xml:space="preserve">) με κατ’ ελάχιστον 1080 </w:t>
      </w:r>
      <w:r w:rsidRPr="008966B8">
        <w:rPr>
          <w:rFonts w:eastAsia="Calibri" w:cstheme="minorHAnsi"/>
          <w:kern w:val="2"/>
          <w:lang w:eastAsia="en-US"/>
        </w:rPr>
        <w:t>γραμμές σάρωσης και ανάλυση εικόνας 1920x1080.</w:t>
      </w:r>
    </w:p>
    <w:p w:rsidR="00BB3527" w:rsidRPr="008966B8" w:rsidRDefault="00BB3527" w:rsidP="00BB3527">
      <w:pPr>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bCs/>
          <w:kern w:val="2"/>
          <w:lang w:eastAsia="en-US"/>
        </w:rPr>
        <w:t>Να διαθέτει</w:t>
      </w:r>
      <w:r w:rsidRPr="008966B8">
        <w:rPr>
          <w:rFonts w:eastAsia="Calibri" w:cstheme="minorHAnsi"/>
          <w:kern w:val="2"/>
          <w:lang w:eastAsia="en-US"/>
        </w:rPr>
        <w:t xml:space="preserve"> ψηφιακό αισθητήριο </w:t>
      </w:r>
      <w:proofErr w:type="spellStart"/>
      <w:r w:rsidRPr="008966B8">
        <w:rPr>
          <w:rFonts w:eastAsia="Calibri" w:cstheme="minorHAnsi"/>
          <w:kern w:val="2"/>
          <w:lang w:eastAsia="en-US"/>
        </w:rPr>
        <w:t>εικόvας</w:t>
      </w:r>
      <w:proofErr w:type="spellEnd"/>
      <w:r w:rsidRPr="008966B8">
        <w:rPr>
          <w:rFonts w:eastAsia="Calibri" w:cstheme="minorHAnsi"/>
          <w:kern w:val="2"/>
          <w:lang w:eastAsia="en-US"/>
        </w:rPr>
        <w:t xml:space="preserve"> τεχνολογίας </w:t>
      </w:r>
      <w:proofErr w:type="spellStart"/>
      <w:r w:rsidRPr="008966B8">
        <w:rPr>
          <w:rFonts w:eastAsia="Calibri" w:cstheme="minorHAnsi"/>
          <w:bCs/>
          <w:kern w:val="2"/>
          <w:lang w:eastAsia="en-US"/>
        </w:rPr>
        <w:t>Colour</w:t>
      </w:r>
      <w:proofErr w:type="spellEnd"/>
      <w:r w:rsidRPr="008966B8">
        <w:rPr>
          <w:rFonts w:eastAsia="Calibri" w:cstheme="minorHAnsi"/>
          <w:bCs/>
          <w:kern w:val="2"/>
          <w:lang w:eastAsia="en-US"/>
        </w:rPr>
        <w:t xml:space="preserve"> CCD</w:t>
      </w:r>
      <w:r w:rsidRPr="008966B8">
        <w:rPr>
          <w:rFonts w:eastAsia="Calibri" w:cstheme="minorHAnsi"/>
          <w:kern w:val="2"/>
          <w:lang w:eastAsia="en-US"/>
        </w:rPr>
        <w:t xml:space="preserve">, παρέχοντας την καλύτερη δυνατή ευκρίνεια και ποιότητα εικόνας, φυσικά χρώματα και πιστότητας της </w:t>
      </w:r>
      <w:proofErr w:type="spellStart"/>
      <w:r w:rsidRPr="008966B8">
        <w:rPr>
          <w:rFonts w:eastAsia="Calibri" w:cstheme="minorHAnsi"/>
          <w:kern w:val="2"/>
          <w:lang w:eastAsia="en-US"/>
        </w:rPr>
        <w:t>εικόvας</w:t>
      </w:r>
      <w:proofErr w:type="spellEnd"/>
      <w:r w:rsidRPr="008966B8">
        <w:rPr>
          <w:rFonts w:eastAsia="Calibri" w:cstheme="minorHAnsi"/>
          <w:kern w:val="2"/>
          <w:lang w:eastAsia="en-US"/>
        </w:rPr>
        <w:t xml:space="preserve"> του βλεννογόνου, χωρίς αλλοίωση των χρωμάτων.</w:t>
      </w:r>
    </w:p>
    <w:p w:rsidR="00BB3527" w:rsidRPr="008966B8" w:rsidRDefault="00BB3527" w:rsidP="00BB3527">
      <w:pPr>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είναι συμβατό και να συνεργάζεται απαραίτητα με εξελιγμένο οπτικό σύστημα φίλτρων </w:t>
      </w:r>
      <w:proofErr w:type="spellStart"/>
      <w:r w:rsidRPr="008966B8">
        <w:rPr>
          <w:rFonts w:eastAsia="Calibri" w:cstheme="minorHAnsi"/>
          <w:kern w:val="2"/>
          <w:lang w:eastAsia="en-US"/>
        </w:rPr>
        <w:t>χρωμοενδοσκόπησης</w:t>
      </w:r>
      <w:proofErr w:type="spellEnd"/>
      <w:r w:rsidRPr="008966B8">
        <w:rPr>
          <w:rFonts w:eastAsia="Calibri" w:cstheme="minorHAnsi"/>
          <w:kern w:val="2"/>
          <w:lang w:eastAsia="en-US"/>
        </w:rPr>
        <w:t xml:space="preserve">, κατάλληλο για τη διαφοροποίηση παθολογικού από φυσιολογικό ιστό για την καλύτερη απεικόνιση μορφωμάτων και τριχοειδών αγγείων στα επιφανειακά στρώματα του βλεννογόνου καθώς και δυνατότητα απεικόνισης της μορφολογίας των κρυπτών και του βαθμού δυσπλασίας με βάση το </w:t>
      </w:r>
      <w:proofErr w:type="spellStart"/>
      <w:r w:rsidRPr="008966B8">
        <w:rPr>
          <w:rFonts w:eastAsia="Calibri" w:cstheme="minorHAnsi"/>
          <w:kern w:val="2"/>
          <w:lang w:eastAsia="en-US"/>
        </w:rPr>
        <w:t>Pit</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Pattern</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Kudo</w:t>
      </w:r>
      <w:proofErr w:type="spellEnd"/>
      <w:r w:rsidRPr="008966B8">
        <w:rPr>
          <w:rFonts w:eastAsia="Calibri" w:cstheme="minorHAnsi"/>
          <w:kern w:val="2"/>
          <w:lang w:eastAsia="en-US"/>
        </w:rPr>
        <w:t xml:space="preserve">). </w:t>
      </w:r>
      <w:r w:rsidRPr="008966B8">
        <w:rPr>
          <w:rFonts w:eastAsia="Calibri" w:cstheme="minorHAnsi"/>
          <w:kern w:val="2"/>
          <w:lang w:eastAsia="en-US"/>
        </w:rPr>
        <w:lastRenderedPageBreak/>
        <w:t>Να περιγραφεί η μέθοδος καθώς και οι λειτουργίες που παρέχονται. Η συγκεκριμένη τεχνική να είναι εγκεκριμένη από διεθνείς αναγνωρισμένους οργανισμούς και να αποδεικνύεται η εγκυρότητα της τεχνικής με την απαραίτητη αναφορά και κατάθεση δημοσιευμένων επιστημονικών μελετών και άρθρων τουλάχιστον 10 ετών που να πιστοποιούν την μέθοδο.</w:t>
      </w:r>
    </w:p>
    <w:p w:rsidR="00BB3527" w:rsidRPr="008966B8" w:rsidRDefault="00BB3527" w:rsidP="00BB3527">
      <w:pPr>
        <w:widowControl w:val="0"/>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έχει </w:t>
      </w:r>
      <w:proofErr w:type="spellStart"/>
      <w:r w:rsidRPr="008966B8">
        <w:rPr>
          <w:rFonts w:eastAsia="Calibri" w:cstheme="minorHAnsi"/>
          <w:kern w:val="2"/>
          <w:lang w:eastAsia="en-US"/>
        </w:rPr>
        <w:t>εύρoς</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πρoσθίας</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oράσεως</w:t>
      </w:r>
      <w:proofErr w:type="spellEnd"/>
      <w:r w:rsidRPr="008966B8">
        <w:rPr>
          <w:rFonts w:eastAsia="Calibri" w:cstheme="minorHAnsi"/>
          <w:kern w:val="2"/>
          <w:lang w:eastAsia="en-US"/>
        </w:rPr>
        <w:t xml:space="preserve"> τουλάχιστον 140° για καλύτερη και ακριβέστερη </w:t>
      </w:r>
      <w:proofErr w:type="spellStart"/>
      <w:r w:rsidRPr="008966B8">
        <w:rPr>
          <w:rFonts w:eastAsia="Calibri" w:cstheme="minorHAnsi"/>
          <w:kern w:val="2"/>
          <w:lang w:eastAsia="en-US"/>
        </w:rPr>
        <w:t>διάγvωση</w:t>
      </w:r>
      <w:proofErr w:type="spellEnd"/>
      <w:r w:rsidRPr="008966B8">
        <w:rPr>
          <w:rFonts w:eastAsia="Calibri" w:cstheme="minorHAnsi"/>
          <w:kern w:val="2"/>
          <w:lang w:eastAsia="en-US"/>
        </w:rPr>
        <w:t xml:space="preserve"> αυξάνοντας έτσι την προς περιοχή εξέταση. </w:t>
      </w:r>
    </w:p>
    <w:p w:rsidR="00BB3527" w:rsidRPr="008966B8" w:rsidRDefault="00BB3527" w:rsidP="00BB3527">
      <w:pPr>
        <w:widowControl w:val="0"/>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διαθέτει εξωτερική </w:t>
      </w:r>
      <w:proofErr w:type="spellStart"/>
      <w:r w:rsidRPr="008966B8">
        <w:rPr>
          <w:rFonts w:eastAsia="Calibri" w:cstheme="minorHAnsi"/>
          <w:kern w:val="2"/>
          <w:lang w:eastAsia="en-US"/>
        </w:rPr>
        <w:t>διάμετρo</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ευκάμπτoυ</w:t>
      </w:r>
      <w:proofErr w:type="spellEnd"/>
      <w:r w:rsidRPr="008966B8">
        <w:rPr>
          <w:rFonts w:eastAsia="Calibri" w:cstheme="minorHAnsi"/>
          <w:kern w:val="2"/>
          <w:lang w:eastAsia="en-US"/>
        </w:rPr>
        <w:t xml:space="preserve"> σωλήνα εισαγωγής έως 11,0 mm για την μικρότερη δυνατή καταπόνηση του ασθενή.</w:t>
      </w:r>
    </w:p>
    <w:p w:rsidR="00BB3527" w:rsidRPr="008966B8" w:rsidRDefault="00BB3527" w:rsidP="00BB3527">
      <w:pPr>
        <w:widowControl w:val="0"/>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διαθέτει </w:t>
      </w:r>
      <w:proofErr w:type="spellStart"/>
      <w:r w:rsidRPr="008966B8">
        <w:rPr>
          <w:rFonts w:eastAsia="Calibri" w:cstheme="minorHAnsi"/>
          <w:kern w:val="2"/>
          <w:lang w:eastAsia="en-US"/>
        </w:rPr>
        <w:t>καvάλι</w:t>
      </w:r>
      <w:proofErr w:type="spellEnd"/>
      <w:r w:rsidRPr="008966B8">
        <w:rPr>
          <w:rFonts w:eastAsia="Calibri" w:cstheme="minorHAnsi"/>
          <w:kern w:val="2"/>
          <w:lang w:eastAsia="en-US"/>
        </w:rPr>
        <w:t xml:space="preserve"> για </w:t>
      </w:r>
      <w:proofErr w:type="spellStart"/>
      <w:r w:rsidRPr="008966B8">
        <w:rPr>
          <w:rFonts w:eastAsia="Calibri" w:cstheme="minorHAnsi"/>
          <w:kern w:val="2"/>
          <w:lang w:eastAsia="en-US"/>
        </w:rPr>
        <w:t>βιoψία</w:t>
      </w:r>
      <w:proofErr w:type="spellEnd"/>
      <w:r w:rsidRPr="008966B8">
        <w:rPr>
          <w:rFonts w:eastAsia="Calibri" w:cstheme="minorHAnsi"/>
          <w:kern w:val="2"/>
          <w:lang w:eastAsia="en-US"/>
        </w:rPr>
        <w:t xml:space="preserve"> τουλάχιστον 3,7mm για επαρκή αναρροφητική ικανότητα και χρήση επεμβατικών ενδοσκοπικών εργαλείων.</w:t>
      </w:r>
    </w:p>
    <w:p w:rsidR="00BB3527" w:rsidRPr="008966B8" w:rsidRDefault="00BB3527" w:rsidP="00BB3527">
      <w:pPr>
        <w:widowControl w:val="0"/>
        <w:numPr>
          <w:ilvl w:val="0"/>
          <w:numId w:val="3"/>
        </w:numPr>
        <w:tabs>
          <w:tab w:val="left" w:pos="-1440"/>
        </w:tabs>
        <w:spacing w:after="160"/>
        <w:ind w:left="284" w:hanging="284"/>
        <w:jc w:val="both"/>
        <w:rPr>
          <w:rFonts w:eastAsia="Calibri" w:cstheme="minorHAnsi"/>
          <w:kern w:val="2"/>
          <w:lang w:eastAsia="en-US"/>
        </w:rPr>
      </w:pPr>
      <w:r w:rsidRPr="008966B8">
        <w:rPr>
          <w:rFonts w:cstheme="minorHAnsi"/>
          <w:snapToGrid w:val="0"/>
          <w:kern w:val="2"/>
        </w:rPr>
        <w:t>Να έχει τη δυνατότητα ρυθμίσεων από το χειριστήριο διαφόρων παραμέτρων μέσω τουλάχιστον τεσσάρων (4) κομβίων όπως ενδεικτικά των παραμέτρων ρύθμισης της ίριδας, της εκτύπωσης, της αντίθεσης, της εγγραφής βίντεο κτλ. Να αναφερθούν αναλυτικά οι λειτουργίες.</w:t>
      </w:r>
    </w:p>
    <w:p w:rsidR="00BB3527" w:rsidRPr="008966B8" w:rsidRDefault="00BB3527" w:rsidP="00BB3527">
      <w:pPr>
        <w:widowControl w:val="0"/>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διαθέτει </w:t>
      </w:r>
      <w:proofErr w:type="spellStart"/>
      <w:r w:rsidRPr="008966B8">
        <w:rPr>
          <w:rFonts w:eastAsia="Calibri" w:cstheme="minorHAnsi"/>
          <w:kern w:val="2"/>
          <w:lang w:eastAsia="en-US"/>
        </w:rPr>
        <w:t>βάθoς</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πεδίoυ</w:t>
      </w:r>
      <w:proofErr w:type="spellEnd"/>
      <w:r w:rsidRPr="008966B8">
        <w:rPr>
          <w:rFonts w:eastAsia="Calibri" w:cstheme="minorHAnsi"/>
          <w:kern w:val="2"/>
          <w:lang w:eastAsia="en-US"/>
        </w:rPr>
        <w:t xml:space="preserve"> τουλάχιστον 2 - 100 mm ή καλύτερο δίνοντας την δυνατότητα για κοντινή, ακριβή και λεπτομερή παρατήρηση του βλεννογόνου.</w:t>
      </w:r>
    </w:p>
    <w:p w:rsidR="00BB3527" w:rsidRPr="008966B8" w:rsidRDefault="00BB3527" w:rsidP="00BB3527">
      <w:pPr>
        <w:widowControl w:val="0"/>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εκτελεί </w:t>
      </w:r>
      <w:proofErr w:type="spellStart"/>
      <w:r w:rsidRPr="008966B8">
        <w:rPr>
          <w:rFonts w:eastAsia="Calibri" w:cstheme="minorHAnsi"/>
          <w:kern w:val="2"/>
          <w:lang w:eastAsia="en-US"/>
        </w:rPr>
        <w:t>κατ΄</w:t>
      </w:r>
      <w:proofErr w:type="spellEnd"/>
      <w:r w:rsidRPr="008966B8">
        <w:rPr>
          <w:rFonts w:eastAsia="Calibri" w:cstheme="minorHAnsi"/>
          <w:kern w:val="2"/>
          <w:lang w:eastAsia="en-US"/>
        </w:rPr>
        <w:t xml:space="preserve"> ελάχιστον τις ακόλουθες </w:t>
      </w:r>
      <w:proofErr w:type="spellStart"/>
      <w:r w:rsidRPr="008966B8">
        <w:rPr>
          <w:rFonts w:eastAsia="Calibri" w:cstheme="minorHAnsi"/>
          <w:kern w:val="2"/>
          <w:lang w:eastAsia="en-US"/>
        </w:rPr>
        <w:t>γωvιώσεις</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πρoς</w:t>
      </w:r>
      <w:proofErr w:type="spellEnd"/>
      <w:r w:rsidRPr="008966B8">
        <w:rPr>
          <w:rFonts w:eastAsia="Calibri" w:cstheme="minorHAnsi"/>
          <w:kern w:val="2"/>
          <w:lang w:eastAsia="en-US"/>
        </w:rPr>
        <w:t xml:space="preserve"> τα </w:t>
      </w:r>
      <w:proofErr w:type="spellStart"/>
      <w:r w:rsidRPr="008966B8">
        <w:rPr>
          <w:rFonts w:eastAsia="Calibri" w:cstheme="minorHAnsi"/>
          <w:kern w:val="2"/>
          <w:lang w:eastAsia="en-US"/>
        </w:rPr>
        <w:t>πάvω</w:t>
      </w:r>
      <w:proofErr w:type="spellEnd"/>
      <w:r w:rsidRPr="008966B8">
        <w:rPr>
          <w:rFonts w:eastAsia="Calibri" w:cstheme="minorHAnsi"/>
          <w:kern w:val="2"/>
          <w:lang w:eastAsia="en-US"/>
        </w:rPr>
        <w:t xml:space="preserve"> 210°, </w:t>
      </w:r>
      <w:proofErr w:type="spellStart"/>
      <w:r w:rsidRPr="008966B8">
        <w:rPr>
          <w:rFonts w:eastAsia="Calibri" w:cstheme="minorHAnsi"/>
          <w:kern w:val="2"/>
          <w:lang w:eastAsia="en-US"/>
        </w:rPr>
        <w:t>πρoς</w:t>
      </w:r>
      <w:proofErr w:type="spellEnd"/>
      <w:r w:rsidRPr="008966B8">
        <w:rPr>
          <w:rFonts w:eastAsia="Calibri" w:cstheme="minorHAnsi"/>
          <w:kern w:val="2"/>
          <w:lang w:eastAsia="en-US"/>
        </w:rPr>
        <w:t xml:space="preserve"> τα κάτω 90°, </w:t>
      </w:r>
      <w:proofErr w:type="spellStart"/>
      <w:r w:rsidRPr="008966B8">
        <w:rPr>
          <w:rFonts w:eastAsia="Calibri" w:cstheme="minorHAnsi"/>
          <w:kern w:val="2"/>
          <w:lang w:eastAsia="en-US"/>
        </w:rPr>
        <w:t>πρoς</w:t>
      </w:r>
      <w:proofErr w:type="spellEnd"/>
      <w:r w:rsidRPr="008966B8">
        <w:rPr>
          <w:rFonts w:eastAsia="Calibri" w:cstheme="minorHAnsi"/>
          <w:kern w:val="2"/>
          <w:lang w:eastAsia="en-US"/>
        </w:rPr>
        <w:t xml:space="preserve"> τα δεξιά 100°, </w:t>
      </w:r>
      <w:proofErr w:type="spellStart"/>
      <w:r w:rsidRPr="008966B8">
        <w:rPr>
          <w:rFonts w:eastAsia="Calibri" w:cstheme="minorHAnsi"/>
          <w:kern w:val="2"/>
          <w:lang w:eastAsia="en-US"/>
        </w:rPr>
        <w:t>πρoς</w:t>
      </w:r>
      <w:proofErr w:type="spellEnd"/>
      <w:r w:rsidRPr="008966B8">
        <w:rPr>
          <w:rFonts w:eastAsia="Calibri" w:cstheme="minorHAnsi"/>
          <w:kern w:val="2"/>
          <w:lang w:eastAsia="en-US"/>
        </w:rPr>
        <w:t xml:space="preserve"> τα αριστερά 100°</w:t>
      </w:r>
    </w:p>
    <w:p w:rsidR="00BB3527" w:rsidRPr="008966B8" w:rsidRDefault="00BB3527" w:rsidP="00BB3527">
      <w:pPr>
        <w:widowControl w:val="0"/>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διαθέτει </w:t>
      </w:r>
      <w:proofErr w:type="spellStart"/>
      <w:r w:rsidRPr="008966B8">
        <w:rPr>
          <w:rFonts w:eastAsia="Calibri" w:cstheme="minorHAnsi"/>
          <w:kern w:val="2"/>
          <w:lang w:eastAsia="en-US"/>
        </w:rPr>
        <w:t>ωφέλιμo</w:t>
      </w:r>
      <w:proofErr w:type="spellEnd"/>
      <w:r w:rsidRPr="008966B8">
        <w:rPr>
          <w:rFonts w:eastAsia="Calibri" w:cstheme="minorHAnsi"/>
          <w:kern w:val="2"/>
          <w:lang w:eastAsia="en-US"/>
        </w:rPr>
        <w:t xml:space="preserve"> μήκος 1.000 mm και </w:t>
      </w:r>
      <w:proofErr w:type="spellStart"/>
      <w:r w:rsidRPr="008966B8">
        <w:rPr>
          <w:rFonts w:eastAsia="Calibri" w:cstheme="minorHAnsi"/>
          <w:kern w:val="2"/>
          <w:lang w:eastAsia="en-US"/>
        </w:rPr>
        <w:t>συvoλικό</w:t>
      </w:r>
      <w:proofErr w:type="spellEnd"/>
      <w:r w:rsidRPr="008966B8">
        <w:rPr>
          <w:rFonts w:eastAsia="Calibri" w:cstheme="minorHAnsi"/>
          <w:kern w:val="2"/>
          <w:lang w:eastAsia="en-US"/>
        </w:rPr>
        <w:t xml:space="preserve"> </w:t>
      </w:r>
      <w:proofErr w:type="spellStart"/>
      <w:r w:rsidRPr="008966B8">
        <w:rPr>
          <w:rFonts w:eastAsia="Calibri" w:cstheme="minorHAnsi"/>
          <w:kern w:val="2"/>
          <w:lang w:eastAsia="en-US"/>
        </w:rPr>
        <w:t>μήκoς</w:t>
      </w:r>
      <w:proofErr w:type="spellEnd"/>
      <w:r w:rsidRPr="008966B8">
        <w:rPr>
          <w:rFonts w:eastAsia="Calibri" w:cstheme="minorHAnsi"/>
          <w:kern w:val="2"/>
          <w:lang w:eastAsia="en-US"/>
        </w:rPr>
        <w:t xml:space="preserve"> 1.300mm περίπου.</w:t>
      </w:r>
    </w:p>
    <w:p w:rsidR="00BB3527" w:rsidRPr="008966B8" w:rsidRDefault="00BB3527" w:rsidP="00BB3527">
      <w:pPr>
        <w:widowControl w:val="0"/>
        <w:numPr>
          <w:ilvl w:val="0"/>
          <w:numId w:val="3"/>
        </w:numPr>
        <w:tabs>
          <w:tab w:val="left" w:pos="-1440"/>
        </w:tabs>
        <w:spacing w:after="160"/>
        <w:ind w:left="284" w:hanging="284"/>
        <w:jc w:val="both"/>
        <w:rPr>
          <w:rFonts w:eastAsia="Calibri" w:cstheme="minorHAnsi"/>
          <w:kern w:val="2"/>
          <w:lang w:eastAsia="en-US"/>
        </w:rPr>
      </w:pPr>
      <w:r w:rsidRPr="008966B8">
        <w:rPr>
          <w:rFonts w:eastAsia="Calibri" w:cstheme="minorHAnsi"/>
          <w:kern w:val="2"/>
          <w:lang w:eastAsia="en-US"/>
        </w:rPr>
        <w:t xml:space="preserve">Να διαθέτει σύστημα </w:t>
      </w:r>
      <w:proofErr w:type="spellStart"/>
      <w:r w:rsidRPr="008966B8">
        <w:rPr>
          <w:rFonts w:eastAsia="Calibri" w:cstheme="minorHAnsi"/>
          <w:kern w:val="2"/>
          <w:lang w:eastAsia="en-US"/>
        </w:rPr>
        <w:t>water</w:t>
      </w:r>
      <w:proofErr w:type="spellEnd"/>
      <w:r w:rsidRPr="008966B8">
        <w:rPr>
          <w:rFonts w:eastAsia="Calibri" w:cstheme="minorHAnsi"/>
          <w:kern w:val="2"/>
          <w:lang w:eastAsia="en-US"/>
        </w:rPr>
        <w:t>-</w:t>
      </w:r>
      <w:proofErr w:type="spellStart"/>
      <w:r w:rsidRPr="008966B8">
        <w:rPr>
          <w:rFonts w:eastAsia="Calibri" w:cstheme="minorHAnsi"/>
          <w:kern w:val="2"/>
          <w:lang w:eastAsia="en-US"/>
        </w:rPr>
        <w:t>jet</w:t>
      </w:r>
      <w:proofErr w:type="spellEnd"/>
      <w:r w:rsidRPr="008966B8">
        <w:rPr>
          <w:rFonts w:eastAsia="Calibri" w:cstheme="minorHAnsi"/>
          <w:kern w:val="2"/>
          <w:lang w:eastAsia="en-US"/>
        </w:rPr>
        <w:t xml:space="preserve"> με ξεχωριστό κανάλι έγχυσης υγρών για πιο άμεσο και αποτελεσματικό τοπικό καθαρισμό του εντέρου.</w:t>
      </w:r>
    </w:p>
    <w:p w:rsidR="00BB3527" w:rsidRPr="008966B8" w:rsidRDefault="00BB3527" w:rsidP="00BB3527">
      <w:pPr>
        <w:numPr>
          <w:ilvl w:val="0"/>
          <w:numId w:val="3"/>
        </w:numPr>
        <w:spacing w:after="160"/>
        <w:ind w:left="284" w:hanging="284"/>
        <w:jc w:val="both"/>
        <w:rPr>
          <w:rFonts w:eastAsia="Calibri" w:cstheme="minorHAnsi"/>
          <w:snapToGrid w:val="0"/>
          <w:kern w:val="2"/>
          <w:lang w:eastAsia="en-US"/>
        </w:rPr>
      </w:pPr>
      <w:r w:rsidRPr="008966B8">
        <w:rPr>
          <w:rFonts w:eastAsia="Calibri" w:cstheme="minorHAnsi"/>
          <w:kern w:val="2"/>
          <w:lang w:eastAsia="en-US"/>
        </w:rPr>
        <w:t xml:space="preserve">Να είναι πλήρως </w:t>
      </w:r>
      <w:proofErr w:type="spellStart"/>
      <w:r w:rsidRPr="008966B8">
        <w:rPr>
          <w:rFonts w:eastAsia="Calibri" w:cstheme="minorHAnsi"/>
          <w:kern w:val="2"/>
          <w:lang w:eastAsia="en-US"/>
        </w:rPr>
        <w:t>εμβαπτήσιμο</w:t>
      </w:r>
      <w:proofErr w:type="spellEnd"/>
      <w:r w:rsidRPr="008966B8">
        <w:rPr>
          <w:rFonts w:eastAsia="Calibri" w:cstheme="minorHAnsi"/>
          <w:kern w:val="2"/>
          <w:lang w:eastAsia="en-US"/>
        </w:rPr>
        <w:t xml:space="preserve"> σε απολυμαντικό υγρό και πλυντήριο ευκάμπτων ενδοσκοπίων, πλήρως στεγανό χωρίς την αναγκαιότητα χρήσης ειδικού πώματος (καπάκι).</w:t>
      </w:r>
    </w:p>
    <w:p w:rsidR="00BB3527" w:rsidRPr="008966B8" w:rsidRDefault="00BB3527" w:rsidP="00BB3527">
      <w:pPr>
        <w:numPr>
          <w:ilvl w:val="0"/>
          <w:numId w:val="3"/>
        </w:numPr>
        <w:spacing w:after="160"/>
        <w:ind w:left="284" w:hanging="284"/>
        <w:jc w:val="both"/>
        <w:rPr>
          <w:rFonts w:eastAsia="Calibri" w:cstheme="minorHAnsi"/>
          <w:snapToGrid w:val="0"/>
          <w:kern w:val="2"/>
          <w:lang w:eastAsia="en-US"/>
        </w:rPr>
      </w:pPr>
      <w:r w:rsidRPr="008966B8">
        <w:rPr>
          <w:rFonts w:eastAsia="Calibri" w:cstheme="minorHAnsi"/>
          <w:kern w:val="2"/>
          <w:lang w:eastAsia="en-US"/>
        </w:rPr>
        <w:t xml:space="preserve">Να είναι συμβατό με την υφιστάμενη δομή περιφερειακών </w:t>
      </w:r>
      <w:proofErr w:type="spellStart"/>
      <w:r w:rsidRPr="008966B8">
        <w:rPr>
          <w:rFonts w:eastAsia="Calibri" w:cstheme="minorHAnsi"/>
          <w:kern w:val="2"/>
          <w:lang w:eastAsia="en-US"/>
        </w:rPr>
        <w:t>video</w:t>
      </w:r>
      <w:proofErr w:type="spellEnd"/>
      <w:r w:rsidRPr="008966B8">
        <w:rPr>
          <w:rFonts w:eastAsia="Calibri" w:cstheme="minorHAnsi"/>
          <w:kern w:val="2"/>
          <w:lang w:eastAsia="en-US"/>
        </w:rPr>
        <w:t xml:space="preserve"> επεξεργαστή εικόνας, πηγής φωτισμού, οθόνης, τεχνολογίας </w:t>
      </w:r>
      <w:proofErr w:type="spellStart"/>
      <w:r w:rsidRPr="008966B8">
        <w:rPr>
          <w:rFonts w:eastAsia="Calibri" w:cstheme="minorHAnsi"/>
          <w:kern w:val="2"/>
          <w:lang w:eastAsia="en-US"/>
        </w:rPr>
        <w:t>Full</w:t>
      </w:r>
      <w:proofErr w:type="spellEnd"/>
      <w:r w:rsidRPr="008966B8">
        <w:rPr>
          <w:rFonts w:eastAsia="Calibri" w:cstheme="minorHAnsi"/>
          <w:kern w:val="2"/>
          <w:lang w:eastAsia="en-US"/>
        </w:rPr>
        <w:t xml:space="preserve"> HD του Γαστρεντερολογικού τμήματος, για την πλήρη αξιοποίηση του υφιστάμενου εξοπλισμού.</w:t>
      </w:r>
    </w:p>
    <w:p w:rsidR="00000000" w:rsidRDefault="00BB3527"/>
    <w:sectPr w:rsidR="0000000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05528"/>
    <w:multiLevelType w:val="hybridMultilevel"/>
    <w:tmpl w:val="0560802E"/>
    <w:lvl w:ilvl="0" w:tplc="0408000F">
      <w:start w:val="1"/>
      <w:numFmt w:val="decimal"/>
      <w:lvlText w:val="%1."/>
      <w:lvlJc w:val="left"/>
      <w:pPr>
        <w:ind w:left="720" w:hanging="360"/>
      </w:pPr>
      <w:rPr>
        <w:b w:val="0"/>
        <w:strike w:val="0"/>
        <w:dstrike w:val="0"/>
        <w:sz w:val="22"/>
        <w:u w:val="none"/>
        <w:effect w:val="none"/>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
    <w:nsid w:val="15E403D9"/>
    <w:multiLevelType w:val="hybridMultilevel"/>
    <w:tmpl w:val="7B281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0E7E4F"/>
    <w:multiLevelType w:val="hybridMultilevel"/>
    <w:tmpl w:val="E892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B3527"/>
    <w:rsid w:val="00BB352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5460</Characters>
  <Application>Microsoft Office Word</Application>
  <DocSecurity>0</DocSecurity>
  <Lines>45</Lines>
  <Paragraphs>12</Paragraphs>
  <ScaleCrop>false</ScaleCrop>
  <Company/>
  <LinksUpToDate>false</LinksUpToDate>
  <CharactersWithSpaces>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2024-04-25T04:48:00Z</dcterms:created>
  <dcterms:modified xsi:type="dcterms:W3CDTF">2024-04-25T04:48:00Z</dcterms:modified>
</cp:coreProperties>
</file>